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3EE" w:rsidRDefault="001423EE" w:rsidP="00385A71">
      <w:pPr>
        <w:jc w:val="center"/>
      </w:pPr>
      <w:bookmarkStart w:id="0" w:name="_GoBack"/>
      <w:bookmarkEnd w:id="0"/>
      <w:r>
        <w:rPr>
          <w:noProof/>
          <w:color w:val="FF0000"/>
          <w:lang w:eastAsia="it-IT"/>
        </w:rPr>
        <w:drawing>
          <wp:inline distT="0" distB="0" distL="0" distR="0" wp14:anchorId="3E9F1D6C" wp14:editId="79388449">
            <wp:extent cx="4297680" cy="735535"/>
            <wp:effectExtent l="0" t="0" r="7620" b="762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203" cy="735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3EE" w:rsidRPr="008113D9" w:rsidRDefault="001423EE" w:rsidP="00385A71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8113D9">
        <w:rPr>
          <w:rFonts w:ascii="Arial" w:hAnsi="Arial" w:cs="Arial"/>
          <w:noProof/>
          <w:sz w:val="18"/>
          <w:szCs w:val="18"/>
          <w:lang w:eastAsia="it-IT"/>
        </w:rPr>
        <w:drawing>
          <wp:anchor distT="0" distB="0" distL="114300" distR="114300" simplePos="0" relativeHeight="251661312" behindDoc="0" locked="1" layoutInCell="1" allowOverlap="1" wp14:anchorId="6E93EC33" wp14:editId="3BD94096">
            <wp:simplePos x="0" y="0"/>
            <wp:positionH relativeFrom="column">
              <wp:posOffset>2882900</wp:posOffset>
            </wp:positionH>
            <wp:positionV relativeFrom="paragraph">
              <wp:posOffset>-111125</wp:posOffset>
            </wp:positionV>
            <wp:extent cx="241300" cy="281940"/>
            <wp:effectExtent l="0" t="0" r="6350" b="3810"/>
            <wp:wrapNone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81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23EE" w:rsidRPr="008113D9" w:rsidRDefault="001423EE" w:rsidP="00385A71">
      <w:pPr>
        <w:spacing w:after="0"/>
        <w:jc w:val="center"/>
        <w:rPr>
          <w:rFonts w:ascii="Arial" w:hAnsi="Arial" w:cs="Arial"/>
          <w:sz w:val="18"/>
          <w:szCs w:val="18"/>
        </w:rPr>
      </w:pPr>
    </w:p>
    <w:p w:rsidR="001423EE" w:rsidRPr="00AE04A7" w:rsidRDefault="001423EE" w:rsidP="00385A71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AE04A7">
        <w:rPr>
          <w:rFonts w:ascii="Arial" w:hAnsi="Arial" w:cs="Arial"/>
          <w:sz w:val="24"/>
          <w:szCs w:val="24"/>
        </w:rPr>
        <w:t>ISTITUTO COMPRENSIVO DI POIRINO</w:t>
      </w:r>
    </w:p>
    <w:p w:rsidR="001423EE" w:rsidRPr="00AE04A7" w:rsidRDefault="001423EE" w:rsidP="00385A71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AE04A7">
        <w:rPr>
          <w:rFonts w:ascii="Arial" w:hAnsi="Arial" w:cs="Arial"/>
          <w:b/>
          <w:sz w:val="20"/>
          <w:szCs w:val="20"/>
        </w:rPr>
        <w:t>10046 POIRINO (Torino)</w:t>
      </w:r>
    </w:p>
    <w:p w:rsidR="001423EE" w:rsidRPr="00AE04A7" w:rsidRDefault="001423EE" w:rsidP="00385A71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AE04A7">
        <w:rPr>
          <w:rFonts w:ascii="Arial" w:hAnsi="Arial" w:cs="Arial"/>
          <w:sz w:val="20"/>
          <w:szCs w:val="20"/>
        </w:rPr>
        <w:t>C.so Fiume, 77</w:t>
      </w:r>
    </w:p>
    <w:p w:rsidR="001423EE" w:rsidRPr="00AE04A7" w:rsidRDefault="001423EE" w:rsidP="00385A71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Tel. 011/9450223</w:t>
      </w:r>
    </w:p>
    <w:p w:rsidR="001423EE" w:rsidRPr="008359EB" w:rsidRDefault="001423EE" w:rsidP="00385A71">
      <w:pPr>
        <w:spacing w:after="0"/>
        <w:jc w:val="center"/>
        <w:rPr>
          <w:rStyle w:val="Collegamentoipertestuale"/>
        </w:rPr>
      </w:pPr>
      <w:r w:rsidRPr="00FC0DAB">
        <w:rPr>
          <w:rFonts w:ascii="Arial" w:hAnsi="Arial" w:cs="Arial"/>
          <w:b/>
          <w:sz w:val="16"/>
        </w:rPr>
        <w:t xml:space="preserve">e-mail  </w:t>
      </w:r>
      <w:hyperlink r:id="rId8" w:history="1">
        <w:r w:rsidRPr="00FC0DAB">
          <w:rPr>
            <w:rStyle w:val="Collegamentoipertestuale"/>
            <w:rFonts w:ascii="Arial" w:hAnsi="Arial" w:cs="Arial"/>
            <w:sz w:val="16"/>
          </w:rPr>
          <w:t>toic857007@istruzione.it</w:t>
        </w:r>
      </w:hyperlink>
      <w:r w:rsidRPr="00FC0DAB">
        <w:rPr>
          <w:rFonts w:ascii="Arial" w:hAnsi="Arial" w:cs="Arial"/>
          <w:b/>
          <w:sz w:val="16"/>
        </w:rPr>
        <w:t xml:space="preserve">   - </w:t>
      </w:r>
      <w:hyperlink r:id="rId9" w:history="1">
        <w:r w:rsidRPr="00FC0DAB">
          <w:rPr>
            <w:rStyle w:val="Collegamentoipertestuale"/>
            <w:rFonts w:ascii="Arial" w:hAnsi="Arial" w:cs="Arial"/>
            <w:sz w:val="16"/>
          </w:rPr>
          <w:t>toic857007@pec.istruzione.it</w:t>
        </w:r>
      </w:hyperlink>
      <w:r w:rsidRPr="00FC0DAB">
        <w:rPr>
          <w:rFonts w:ascii="Arial" w:hAnsi="Arial" w:cs="Arial"/>
          <w:sz w:val="16"/>
        </w:rPr>
        <w:t xml:space="preserve">      sito </w:t>
      </w:r>
      <w:r w:rsidR="006D2B3F">
        <w:rPr>
          <w:rFonts w:ascii="Arial" w:hAnsi="Arial" w:cs="Arial"/>
          <w:sz w:val="16"/>
        </w:rPr>
        <w:t>www.icpoirino.org</w:t>
      </w:r>
      <w:r>
        <w:rPr>
          <w:rFonts w:ascii="Arial" w:hAnsi="Arial" w:cs="Arial"/>
          <w:sz w:val="16"/>
        </w:rPr>
        <w:tab/>
      </w:r>
    </w:p>
    <w:p w:rsidR="001423EE" w:rsidRPr="00375FA7" w:rsidRDefault="001423EE" w:rsidP="00385A71">
      <w:pPr>
        <w:tabs>
          <w:tab w:val="left" w:pos="8580"/>
        </w:tabs>
        <w:jc w:val="center"/>
      </w:pPr>
      <w:r w:rsidRPr="00FC0DAB">
        <w:rPr>
          <w:rFonts w:ascii="Arial" w:hAnsi="Arial" w:cs="Arial"/>
          <w:b/>
          <w:sz w:val="16"/>
        </w:rPr>
        <w:t>COD. FISC. 94043160012 codice univoco ufficio UFHSLE</w:t>
      </w:r>
    </w:p>
    <w:p w:rsidR="00DD0D25" w:rsidRPr="00F50D0E" w:rsidRDefault="00DD0D25" w:rsidP="00DD0D25">
      <w:pPr>
        <w:spacing w:after="0"/>
        <w:jc w:val="center"/>
        <w:rPr>
          <w:b/>
          <w:sz w:val="24"/>
          <w:szCs w:val="24"/>
          <w:u w:val="single"/>
        </w:rPr>
      </w:pPr>
      <w:r w:rsidRPr="00F50D0E">
        <w:rPr>
          <w:b/>
          <w:sz w:val="24"/>
          <w:szCs w:val="24"/>
          <w:u w:val="single"/>
        </w:rPr>
        <w:t>SCHEMA REGOLAMENTO INTERNO DI GESTIONE</w:t>
      </w:r>
    </w:p>
    <w:p w:rsidR="00DD0D25" w:rsidRPr="00F50D0E" w:rsidRDefault="00DD0D25" w:rsidP="00DD0D25">
      <w:pPr>
        <w:spacing w:after="0"/>
        <w:jc w:val="center"/>
        <w:rPr>
          <w:b/>
          <w:sz w:val="24"/>
          <w:szCs w:val="24"/>
          <w:u w:val="single"/>
        </w:rPr>
      </w:pPr>
      <w:r w:rsidRPr="00F50D0E">
        <w:rPr>
          <w:b/>
          <w:sz w:val="24"/>
          <w:szCs w:val="24"/>
          <w:u w:val="single"/>
        </w:rPr>
        <w:t>DEL FONDO ECONOMALE PER LE MINUTE SPESE</w:t>
      </w:r>
    </w:p>
    <w:p w:rsidR="00DD0D25" w:rsidRPr="00F50D0E" w:rsidRDefault="00DD0D25" w:rsidP="00DD0D25">
      <w:pPr>
        <w:spacing w:after="0"/>
        <w:jc w:val="both"/>
        <w:rPr>
          <w:sz w:val="16"/>
          <w:szCs w:val="16"/>
          <w:u w:val="single"/>
        </w:rPr>
      </w:pPr>
    </w:p>
    <w:p w:rsidR="00DD0D25" w:rsidRPr="00DD0D25" w:rsidRDefault="00DD0D25" w:rsidP="00DD0D25">
      <w:pPr>
        <w:spacing w:after="0"/>
        <w:jc w:val="both"/>
        <w:rPr>
          <w:b/>
          <w:sz w:val="24"/>
          <w:szCs w:val="24"/>
        </w:rPr>
      </w:pPr>
      <w:r w:rsidRPr="00DD0D25">
        <w:rPr>
          <w:b/>
          <w:sz w:val="24"/>
          <w:szCs w:val="24"/>
        </w:rPr>
        <w:t>Art. 1 – Contenuto del regolamento</w:t>
      </w:r>
    </w:p>
    <w:p w:rsidR="00DD0D25" w:rsidRDefault="00DD0D25" w:rsidP="002619C6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 presente regolamento disciplina le modalità di utilizzo del fondo economale per le minute spese relative all’acquisizione di beni e servizi di modesta entità, necessari a garantire il regolare svolgimento delle ordinarie attività ai sensi e per gli effetti dell’art. 45 comma 2 </w:t>
      </w:r>
      <w:proofErr w:type="spellStart"/>
      <w:r>
        <w:rPr>
          <w:sz w:val="24"/>
          <w:szCs w:val="24"/>
        </w:rPr>
        <w:t>lett</w:t>
      </w:r>
      <w:proofErr w:type="spellEnd"/>
      <w:r>
        <w:rPr>
          <w:sz w:val="24"/>
          <w:szCs w:val="24"/>
        </w:rPr>
        <w:t>. J) del De</w:t>
      </w:r>
      <w:r w:rsidR="002619C6">
        <w:rPr>
          <w:sz w:val="24"/>
          <w:szCs w:val="24"/>
        </w:rPr>
        <w:t>c</w:t>
      </w:r>
      <w:r>
        <w:rPr>
          <w:sz w:val="24"/>
          <w:szCs w:val="24"/>
        </w:rPr>
        <w:t>reto 28 agosto 2018, n. 129, regolamento recante istruzioni generali sulla gestione amministrativo-contabile delle istituzioni scolastiche, ai sensi dell’articolo 1, comma 143, della legge 13 luglio 2015, n. 107.</w:t>
      </w:r>
    </w:p>
    <w:p w:rsidR="002619C6" w:rsidRPr="00F50D0E" w:rsidRDefault="002619C6" w:rsidP="002619C6">
      <w:pPr>
        <w:pStyle w:val="Paragrafoelenco"/>
        <w:spacing w:after="0" w:line="240" w:lineRule="auto"/>
        <w:jc w:val="both"/>
        <w:rPr>
          <w:sz w:val="16"/>
          <w:szCs w:val="16"/>
        </w:rPr>
      </w:pPr>
    </w:p>
    <w:p w:rsidR="00DD0D25" w:rsidRDefault="00DD0D25" w:rsidP="00DD0D25">
      <w:pPr>
        <w:spacing w:after="0"/>
        <w:jc w:val="both"/>
        <w:rPr>
          <w:sz w:val="24"/>
          <w:szCs w:val="24"/>
        </w:rPr>
      </w:pPr>
      <w:r w:rsidRPr="00DD0D25">
        <w:rPr>
          <w:b/>
          <w:sz w:val="24"/>
          <w:szCs w:val="24"/>
        </w:rPr>
        <w:t>Art. 2 – Le competenze del Direttore SGA in ordine alla gestione del fondo minute spese</w:t>
      </w:r>
    </w:p>
    <w:p w:rsidR="00DD0D25" w:rsidRDefault="00DD0D25" w:rsidP="002619C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 attività negoziali inerenti la gestione del fondo minute spese sono di competenza del Direttore SGA ai sensi dell’art.21, 4° comma, del Decreto n. 129 del 28/08/2018. A tal fine, i compiti e gli adempimenti cui è tenuto </w:t>
      </w:r>
      <w:r w:rsidR="001262E1">
        <w:rPr>
          <w:sz w:val="24"/>
          <w:szCs w:val="24"/>
        </w:rPr>
        <w:t>i</w:t>
      </w:r>
      <w:r>
        <w:rPr>
          <w:sz w:val="24"/>
          <w:szCs w:val="24"/>
        </w:rPr>
        <w:t>l Direttore SGA per assicurare lo svolgimento dell’ordinaria attività dell’</w:t>
      </w:r>
      <w:r w:rsidR="001262E1">
        <w:rPr>
          <w:sz w:val="24"/>
          <w:szCs w:val="24"/>
        </w:rPr>
        <w:t>istituzione scolastica sono di seguito precisate:</w:t>
      </w:r>
    </w:p>
    <w:p w:rsidR="001262E1" w:rsidRDefault="00A34501" w:rsidP="002619C6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provvede all’acquisto, alla conservazione e alla distribuzione presso i vari uffici del materiale di cancelleria, stampati e materiali di minuto consumo;</w:t>
      </w:r>
    </w:p>
    <w:p w:rsidR="00A34501" w:rsidRDefault="00A34501" w:rsidP="002619C6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cura l’esecuzione e gestione del fondo economale per le minute spese con i limiti e le modalità definite nei successivi articoli del presente regolamento;</w:t>
      </w:r>
    </w:p>
    <w:p w:rsidR="00A34501" w:rsidRDefault="00A34501" w:rsidP="002619C6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provvede alle spese postali, telegrafiche, per valori bollati;</w:t>
      </w:r>
    </w:p>
    <w:p w:rsidR="00A34501" w:rsidRDefault="00A34501" w:rsidP="002619C6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provvede alle spese di rappresentanza.</w:t>
      </w:r>
    </w:p>
    <w:p w:rsidR="002619C6" w:rsidRPr="00F50D0E" w:rsidRDefault="002619C6" w:rsidP="002619C6">
      <w:pPr>
        <w:pStyle w:val="Paragrafoelenco"/>
        <w:spacing w:after="0" w:line="240" w:lineRule="auto"/>
        <w:ind w:left="1440"/>
        <w:jc w:val="both"/>
        <w:rPr>
          <w:sz w:val="16"/>
          <w:szCs w:val="16"/>
        </w:rPr>
      </w:pPr>
    </w:p>
    <w:p w:rsidR="002619C6" w:rsidRDefault="00A34501" w:rsidP="002619C6">
      <w:pPr>
        <w:spacing w:after="0"/>
        <w:jc w:val="both"/>
        <w:rPr>
          <w:b/>
          <w:sz w:val="24"/>
          <w:szCs w:val="24"/>
        </w:rPr>
      </w:pPr>
      <w:r w:rsidRPr="00A34501">
        <w:rPr>
          <w:b/>
          <w:sz w:val="24"/>
          <w:szCs w:val="24"/>
        </w:rPr>
        <w:t>Art. 3 – Costituzione del fondo minute spese</w:t>
      </w:r>
    </w:p>
    <w:p w:rsidR="00A34501" w:rsidRPr="00EF7E0C" w:rsidRDefault="00A34501" w:rsidP="00F50D0E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b/>
          <w:sz w:val="24"/>
          <w:szCs w:val="24"/>
        </w:rPr>
      </w:pPr>
      <w:r w:rsidRPr="002619C6">
        <w:rPr>
          <w:sz w:val="24"/>
          <w:szCs w:val="24"/>
        </w:rPr>
        <w:t xml:space="preserve">La consistenza massima del fondo economale per le minute spese è stabilito, per ciascun anno, nella misura pari ad € 500,00 stanziata sugli Aggregati e sui Progetti del programma annuale. Si potrà procedere fino ad un massimo </w:t>
      </w:r>
      <w:r w:rsidR="00EF7E0C">
        <w:rPr>
          <w:sz w:val="24"/>
          <w:szCs w:val="24"/>
        </w:rPr>
        <w:t xml:space="preserve">di </w:t>
      </w:r>
      <w:r w:rsidRPr="002619C6">
        <w:rPr>
          <w:sz w:val="24"/>
          <w:szCs w:val="24"/>
        </w:rPr>
        <w:t>un reintegro annuale per un ammontare complessivo pari ad € 1.000,00 (€ 500,</w:t>
      </w:r>
      <w:r w:rsidR="00261339" w:rsidRPr="002619C6">
        <w:rPr>
          <w:sz w:val="24"/>
          <w:szCs w:val="24"/>
        </w:rPr>
        <w:t>00</w:t>
      </w:r>
      <w:r w:rsidRPr="002619C6">
        <w:rPr>
          <w:sz w:val="24"/>
          <w:szCs w:val="24"/>
        </w:rPr>
        <w:t xml:space="preserve"> + 1 reintegro)</w:t>
      </w:r>
    </w:p>
    <w:p w:rsidR="00EF7E0C" w:rsidRPr="005C569E" w:rsidRDefault="00EF7E0C" w:rsidP="00F50D0E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Tale fondo all’inizio dell’esercizio finanziario è anticipato dal Direttore, con mandato in partita di giro, con imputazioni all’aggregato A01, funzionamento amministrativo generale.</w:t>
      </w:r>
    </w:p>
    <w:p w:rsidR="005C569E" w:rsidRPr="00F50D0E" w:rsidRDefault="005C569E" w:rsidP="00F50D0E">
      <w:pPr>
        <w:pStyle w:val="Paragrafoelenco"/>
        <w:spacing w:after="0" w:line="240" w:lineRule="auto"/>
        <w:jc w:val="both"/>
        <w:rPr>
          <w:b/>
          <w:sz w:val="16"/>
          <w:szCs w:val="16"/>
        </w:rPr>
      </w:pPr>
    </w:p>
    <w:p w:rsidR="00B86BAF" w:rsidRDefault="005C569E" w:rsidP="005C569E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Art. 4 – Utilizzo del fondo minute spese</w:t>
      </w:r>
      <w:r w:rsidR="00B86BAF">
        <w:rPr>
          <w:b/>
          <w:sz w:val="24"/>
          <w:szCs w:val="24"/>
        </w:rPr>
        <w:t xml:space="preserve"> </w:t>
      </w:r>
    </w:p>
    <w:p w:rsidR="00B86BAF" w:rsidRDefault="00B86BAF" w:rsidP="00F50D0E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 carico del fondo minute spese il Direttore SGA può eseguire i pagamenti relativi alle seguenti spese di carattere occasionale che presuppongono l’urgenza il cui pagamento per contanti si rende opportuno e conveniente, comunque nel limite massimo di € 50,00 :</w:t>
      </w:r>
    </w:p>
    <w:p w:rsidR="00B86BAF" w:rsidRDefault="00B86BAF" w:rsidP="00F50D0E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spese postali</w:t>
      </w:r>
    </w:p>
    <w:p w:rsidR="00B86BAF" w:rsidRDefault="00B86BAF" w:rsidP="00F50D0E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spese telegrafiche</w:t>
      </w:r>
    </w:p>
    <w:p w:rsidR="00B86BAF" w:rsidRDefault="00B86BAF" w:rsidP="00F50D0E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carte e valori bollati</w:t>
      </w:r>
    </w:p>
    <w:p w:rsidR="00B86BAF" w:rsidRDefault="00B86BAF" w:rsidP="00715D80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minute spese di cancelleria</w:t>
      </w:r>
    </w:p>
    <w:p w:rsidR="00B86BAF" w:rsidRDefault="00B86BAF" w:rsidP="00715D80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minute spese per materiale di pulizia</w:t>
      </w:r>
    </w:p>
    <w:p w:rsidR="006D2B3F" w:rsidRDefault="006D2B3F" w:rsidP="00715D80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materiale di primo soccorso</w:t>
      </w:r>
    </w:p>
    <w:p w:rsidR="006D2B3F" w:rsidRDefault="006D2B3F" w:rsidP="00715D80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materiale inerente la sicurezza</w:t>
      </w:r>
    </w:p>
    <w:p w:rsidR="00B86BAF" w:rsidRDefault="00B86BAF" w:rsidP="00715D80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spese per piccole riparazioni e manutenzioni di mobili e di locali</w:t>
      </w:r>
    </w:p>
    <w:p w:rsidR="00B86BAF" w:rsidRDefault="00B86BAF" w:rsidP="00715D80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spese per materiale tecnico specialistico</w:t>
      </w:r>
    </w:p>
    <w:p w:rsidR="00B86BAF" w:rsidRDefault="00B86BAF" w:rsidP="00715D80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spese per formazione professionale</w:t>
      </w:r>
    </w:p>
    <w:p w:rsidR="006D2B3F" w:rsidRDefault="006D2B3F" w:rsidP="00715D80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spese legate ai progetti </w:t>
      </w:r>
    </w:p>
    <w:p w:rsidR="006D2B3F" w:rsidRDefault="006D2B3F" w:rsidP="006D2B3F">
      <w:pPr>
        <w:pStyle w:val="Paragrafoelenco"/>
        <w:spacing w:after="0" w:line="240" w:lineRule="auto"/>
        <w:ind w:left="1440"/>
        <w:jc w:val="both"/>
        <w:rPr>
          <w:sz w:val="24"/>
          <w:szCs w:val="24"/>
        </w:rPr>
      </w:pPr>
    </w:p>
    <w:p w:rsidR="004535AB" w:rsidRDefault="004535AB" w:rsidP="00715D80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Tutte le altre spese, non specificate nel comma precedente, di competenza del D</w:t>
      </w:r>
      <w:r w:rsidR="0096324B">
        <w:rPr>
          <w:sz w:val="24"/>
          <w:szCs w:val="24"/>
        </w:rPr>
        <w:t>SGA</w:t>
      </w:r>
      <w:r>
        <w:rPr>
          <w:sz w:val="24"/>
          <w:szCs w:val="24"/>
        </w:rPr>
        <w:t>, sono considerate minute spese d’ufficio, qualora singolarmente non siano superiori a 50,00 euro.</w:t>
      </w:r>
    </w:p>
    <w:p w:rsidR="004535AB" w:rsidRDefault="004535AB" w:rsidP="00715D80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Entro il predett</w:t>
      </w:r>
      <w:r w:rsidR="0096324B">
        <w:rPr>
          <w:sz w:val="24"/>
          <w:szCs w:val="24"/>
        </w:rPr>
        <w:t>o limite il D</w:t>
      </w:r>
      <w:r>
        <w:rPr>
          <w:sz w:val="24"/>
          <w:szCs w:val="24"/>
        </w:rPr>
        <w:t xml:space="preserve">irettore SGA </w:t>
      </w:r>
      <w:r w:rsidR="0096324B">
        <w:rPr>
          <w:sz w:val="24"/>
          <w:szCs w:val="24"/>
        </w:rPr>
        <w:t>provvede direttamente alla spesa sotto la sua responsabilità.</w:t>
      </w:r>
    </w:p>
    <w:p w:rsidR="00186FDE" w:rsidRDefault="0096324B" w:rsidP="00715D80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E’ vietato l’uso del fondo economale per le minute spese per acquisti per i quali si ha un contratto d’appalto in corso.</w:t>
      </w:r>
    </w:p>
    <w:p w:rsidR="00F50D0E" w:rsidRPr="00317B06" w:rsidRDefault="00F50D0E" w:rsidP="00F50D0E">
      <w:pPr>
        <w:pStyle w:val="Paragrafoelenco"/>
        <w:spacing w:after="0" w:line="240" w:lineRule="auto"/>
        <w:jc w:val="both"/>
        <w:rPr>
          <w:sz w:val="16"/>
          <w:szCs w:val="16"/>
        </w:rPr>
      </w:pPr>
    </w:p>
    <w:p w:rsidR="00186FDE" w:rsidRPr="00186FDE" w:rsidRDefault="00186FDE" w:rsidP="00186FDE">
      <w:pPr>
        <w:spacing w:after="0"/>
        <w:jc w:val="both"/>
        <w:rPr>
          <w:b/>
          <w:sz w:val="24"/>
          <w:szCs w:val="24"/>
        </w:rPr>
      </w:pPr>
      <w:r w:rsidRPr="00186FDE">
        <w:rPr>
          <w:b/>
          <w:sz w:val="24"/>
          <w:szCs w:val="24"/>
        </w:rPr>
        <w:t>Art. 5 – Pagamento delle minute spese</w:t>
      </w:r>
    </w:p>
    <w:p w:rsidR="00186FDE" w:rsidRDefault="00186FDE" w:rsidP="00715D80">
      <w:pPr>
        <w:pStyle w:val="Paragrafoelenco"/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Per ciascun pagamento devono essere allegate le note giustificative delle spese: fattura quietanzata, scontrino fiscale, ricevut</w:t>
      </w:r>
      <w:r w:rsidR="006D2B3F">
        <w:rPr>
          <w:sz w:val="24"/>
          <w:szCs w:val="24"/>
        </w:rPr>
        <w:t>a</w:t>
      </w:r>
      <w:r>
        <w:rPr>
          <w:sz w:val="24"/>
          <w:szCs w:val="24"/>
        </w:rPr>
        <w:t xml:space="preserve"> di pagamento su c/c postale, vaglia postale, ricevuta di bonifico bancario, etc. </w:t>
      </w:r>
    </w:p>
    <w:p w:rsidR="00186FDE" w:rsidRDefault="00EB4B47" w:rsidP="00715D80">
      <w:pPr>
        <w:pStyle w:val="Paragrafoelenco"/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Laddove la spesa non sia documentata da fattura o ricevuta fiscale intestata</w:t>
      </w:r>
      <w:r w:rsidR="007879D7">
        <w:rPr>
          <w:sz w:val="24"/>
          <w:szCs w:val="24"/>
        </w:rPr>
        <w:t xml:space="preserve"> all’istituzione scolastica, ma solo da scontrino fiscale, dovrà essere ben specificata e sottoscritto la natura della spesa.</w:t>
      </w:r>
    </w:p>
    <w:p w:rsidR="00467DF5" w:rsidRPr="00317B06" w:rsidRDefault="00467DF5" w:rsidP="00467DF5">
      <w:pPr>
        <w:pStyle w:val="Paragrafoelenco"/>
        <w:spacing w:after="0"/>
        <w:jc w:val="both"/>
        <w:rPr>
          <w:sz w:val="16"/>
          <w:szCs w:val="16"/>
        </w:rPr>
      </w:pPr>
    </w:p>
    <w:p w:rsidR="00467DF5" w:rsidRDefault="00467DF5" w:rsidP="00467DF5">
      <w:pPr>
        <w:spacing w:after="0"/>
        <w:jc w:val="both"/>
        <w:rPr>
          <w:sz w:val="24"/>
          <w:szCs w:val="24"/>
        </w:rPr>
      </w:pPr>
      <w:r w:rsidRPr="00467DF5">
        <w:rPr>
          <w:b/>
          <w:sz w:val="24"/>
          <w:szCs w:val="24"/>
        </w:rPr>
        <w:t>Art. 6 - Reintegro del fondo minute spese</w:t>
      </w:r>
    </w:p>
    <w:p w:rsidR="00467DF5" w:rsidRDefault="00467DF5" w:rsidP="00F50D0E">
      <w:pPr>
        <w:pStyle w:val="Paragrafoelenco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Durante l’esercizio finanziario il fondo minute spese è reintegrabile previa presentazione di una nota riassuntiva adeguatamente motivata di tutte le spese sostenute.</w:t>
      </w:r>
    </w:p>
    <w:p w:rsidR="00467DF5" w:rsidRDefault="00467DF5" w:rsidP="00F50D0E">
      <w:pPr>
        <w:pStyle w:val="Paragrafoelenco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reintegrazione, che può essere totale o parziale, avviene con mandati emessi all’ordine del Direttore SGA, e da questi debitamente quietanzati. I mandati sono tratti sugli aggregati di pertinenza secondo la natura della spesa effettuata, (cioè al funzionamento amministrativo didattico generale ed ai progetti cui si riferiscono le minute spese sostenute ed i relativi codici dei conti o </w:t>
      </w:r>
      <w:proofErr w:type="spellStart"/>
      <w:r>
        <w:rPr>
          <w:sz w:val="24"/>
          <w:szCs w:val="24"/>
        </w:rPr>
        <w:t>sottoconti</w:t>
      </w:r>
      <w:proofErr w:type="spellEnd"/>
      <w:r>
        <w:rPr>
          <w:sz w:val="24"/>
          <w:szCs w:val="24"/>
        </w:rPr>
        <w:t xml:space="preserve"> del piano dei conti corrispondenti alle spese effettuate).</w:t>
      </w:r>
    </w:p>
    <w:p w:rsidR="00467DF5" w:rsidRDefault="00467DF5" w:rsidP="00F50D0E">
      <w:pPr>
        <w:pStyle w:val="Paragrafoelenco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La documentazione da allegare alla richiesta di reintegro potrà essere costituita da regolare fattura, nota spese o qualsiasi documento in cui figuri l’importo pagato, la documentazione della ditta fornitrice e la descrizione dell’oggetto</w:t>
      </w:r>
      <w:r w:rsidR="00DE2B6B">
        <w:rPr>
          <w:sz w:val="24"/>
          <w:szCs w:val="24"/>
        </w:rPr>
        <w:t>.</w:t>
      </w:r>
    </w:p>
    <w:p w:rsidR="00DE2B6B" w:rsidRPr="00DE2B6B" w:rsidRDefault="00DE2B6B" w:rsidP="00F50D0E">
      <w:pPr>
        <w:pStyle w:val="Paragrafoelenco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Nell’eventualità che non possa essere agevole produrre documenti giustificativi della spesa, dovrà essere emessa apposita dichiarazione sottoscritta in cui sia specificata la natura della spesa e l’importo pagato. Il ricorso a tale procedura deve essere limitato e circoscritto ad importi non rilevanti e comunque non superiori ad €</w:t>
      </w:r>
      <w:r>
        <w:t>15,00.</w:t>
      </w:r>
    </w:p>
    <w:p w:rsidR="00DE2B6B" w:rsidRPr="00054E4F" w:rsidRDefault="00DE2B6B" w:rsidP="00F50D0E">
      <w:pPr>
        <w:pStyle w:val="Paragrafoelenco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>
        <w:t>Quando la somma è prossima ad esaurirsi, il Direttore SGA deve presentare al Dirigente scolastico</w:t>
      </w:r>
      <w:r w:rsidR="00A559BB">
        <w:t xml:space="preserve"> una nota riassuntiva adeguatamente motivata di tutte le spese sostenute, al fine di ottenere l’autorizzazione al rimborso, mediante emissione di singoli mandati a suo favore imputati all’attività e/o progetto cui si riferiscono le minute pese sostenute ed i relativi codici dei costi o </w:t>
      </w:r>
      <w:proofErr w:type="spellStart"/>
      <w:r w:rsidR="00A559BB">
        <w:t>sottoco</w:t>
      </w:r>
      <w:r w:rsidR="00AC5121">
        <w:t>nti</w:t>
      </w:r>
      <w:proofErr w:type="spellEnd"/>
      <w:r w:rsidR="00AC5121">
        <w:t xml:space="preserve"> </w:t>
      </w:r>
      <w:r w:rsidR="00A559BB">
        <w:t>del piano dei conti corrispondenti alle spese e</w:t>
      </w:r>
      <w:r w:rsidR="00054E4F">
        <w:t>f</w:t>
      </w:r>
      <w:r w:rsidR="00A559BB">
        <w:t>fettu</w:t>
      </w:r>
      <w:r w:rsidR="00054E4F">
        <w:t>a</w:t>
      </w:r>
      <w:r w:rsidR="00A559BB">
        <w:t>te.</w:t>
      </w:r>
    </w:p>
    <w:p w:rsidR="00054E4F" w:rsidRPr="00F50D0E" w:rsidRDefault="00054E4F" w:rsidP="00054E4F">
      <w:pPr>
        <w:pStyle w:val="Paragrafoelenco"/>
        <w:spacing w:after="0"/>
        <w:jc w:val="both"/>
        <w:rPr>
          <w:b/>
          <w:sz w:val="16"/>
          <w:szCs w:val="16"/>
        </w:rPr>
      </w:pPr>
    </w:p>
    <w:p w:rsidR="00A559BB" w:rsidRDefault="00054E4F" w:rsidP="00054E4F">
      <w:pPr>
        <w:spacing w:after="0"/>
        <w:jc w:val="both"/>
        <w:rPr>
          <w:sz w:val="24"/>
          <w:szCs w:val="24"/>
        </w:rPr>
      </w:pPr>
      <w:r w:rsidRPr="00054E4F">
        <w:rPr>
          <w:b/>
          <w:sz w:val="24"/>
          <w:szCs w:val="24"/>
        </w:rPr>
        <w:t>Art. 7 – Le scritture economati</w:t>
      </w:r>
    </w:p>
    <w:p w:rsidR="00037D0D" w:rsidRDefault="00037D0D" w:rsidP="00F50D0E">
      <w:pPr>
        <w:pStyle w:val="Paragrafoelenco"/>
        <w:numPr>
          <w:ilvl w:val="0"/>
          <w:numId w:val="1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Il Direttore SGA tiene il registro delle minute spese e contabilizza cronologicamente tutte le operazioni di cassa eseguite.</w:t>
      </w:r>
    </w:p>
    <w:p w:rsidR="00037D0D" w:rsidRDefault="00037D0D" w:rsidP="00F50D0E">
      <w:pPr>
        <w:pStyle w:val="Paragrafoelenco"/>
        <w:numPr>
          <w:ilvl w:val="0"/>
          <w:numId w:val="1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Nel</w:t>
      </w:r>
      <w:r w:rsidR="00BF46BC">
        <w:rPr>
          <w:sz w:val="24"/>
          <w:szCs w:val="24"/>
        </w:rPr>
        <w:t xml:space="preserve">la registrazione va specificato il progetto e/o attività al quale la spesa si riferisce e il conto o </w:t>
      </w:r>
      <w:proofErr w:type="spellStart"/>
      <w:r w:rsidR="00BF46BC">
        <w:rPr>
          <w:sz w:val="24"/>
          <w:szCs w:val="24"/>
        </w:rPr>
        <w:t>sottoconto</w:t>
      </w:r>
      <w:proofErr w:type="spellEnd"/>
      <w:r w:rsidR="00BF46BC">
        <w:rPr>
          <w:sz w:val="24"/>
          <w:szCs w:val="24"/>
        </w:rPr>
        <w:t xml:space="preserve"> collegato.</w:t>
      </w:r>
    </w:p>
    <w:p w:rsidR="00317B06" w:rsidRDefault="00317B06" w:rsidP="00317B06">
      <w:pPr>
        <w:spacing w:after="0" w:line="240" w:lineRule="auto"/>
        <w:jc w:val="both"/>
        <w:rPr>
          <w:sz w:val="24"/>
          <w:szCs w:val="24"/>
        </w:rPr>
      </w:pPr>
    </w:p>
    <w:p w:rsidR="00317B06" w:rsidRDefault="00317B06" w:rsidP="00317B06">
      <w:pPr>
        <w:spacing w:after="0" w:line="240" w:lineRule="auto"/>
        <w:jc w:val="both"/>
        <w:rPr>
          <w:sz w:val="24"/>
          <w:szCs w:val="24"/>
        </w:rPr>
      </w:pPr>
    </w:p>
    <w:p w:rsidR="00317B06" w:rsidRDefault="00317B06" w:rsidP="00317B06">
      <w:pPr>
        <w:spacing w:after="0" w:line="240" w:lineRule="auto"/>
        <w:jc w:val="both"/>
        <w:rPr>
          <w:sz w:val="24"/>
          <w:szCs w:val="24"/>
        </w:rPr>
      </w:pPr>
    </w:p>
    <w:p w:rsidR="00317B06" w:rsidRPr="00317B06" w:rsidRDefault="00317B06" w:rsidP="00317B06">
      <w:pPr>
        <w:spacing w:after="0" w:line="240" w:lineRule="auto"/>
        <w:jc w:val="both"/>
        <w:rPr>
          <w:sz w:val="24"/>
          <w:szCs w:val="24"/>
        </w:rPr>
      </w:pPr>
    </w:p>
    <w:p w:rsidR="00795627" w:rsidRPr="00F50D0E" w:rsidRDefault="00795627" w:rsidP="00795627">
      <w:pPr>
        <w:pStyle w:val="Paragrafoelenco"/>
        <w:spacing w:after="0"/>
        <w:jc w:val="both"/>
        <w:rPr>
          <w:sz w:val="16"/>
          <w:szCs w:val="16"/>
        </w:rPr>
      </w:pPr>
    </w:p>
    <w:p w:rsidR="00BF46BC" w:rsidRDefault="00795627" w:rsidP="00795627">
      <w:pPr>
        <w:spacing w:after="0"/>
        <w:jc w:val="both"/>
        <w:rPr>
          <w:sz w:val="24"/>
          <w:szCs w:val="24"/>
        </w:rPr>
      </w:pPr>
      <w:r w:rsidRPr="00795627">
        <w:rPr>
          <w:b/>
          <w:sz w:val="24"/>
          <w:szCs w:val="24"/>
        </w:rPr>
        <w:t>Art. 8 – Chiusura del fondo minute spese</w:t>
      </w:r>
      <w:r w:rsidR="008315EB">
        <w:rPr>
          <w:b/>
          <w:sz w:val="24"/>
          <w:szCs w:val="24"/>
        </w:rPr>
        <w:t xml:space="preserve"> </w:t>
      </w:r>
    </w:p>
    <w:p w:rsidR="008315EB" w:rsidRPr="008315EB" w:rsidRDefault="008315EB" w:rsidP="00F50D0E">
      <w:pPr>
        <w:pStyle w:val="Paragrafoelenco"/>
        <w:numPr>
          <w:ilvl w:val="0"/>
          <w:numId w:val="1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Alla chiusura dell’esercizio, la somma messa a disposizione del Direttore SGA, rimasta inutilizzata, deve essere a cura dello stesso, con una reversale, versata in conto partite di giro delle entrate assegnandola all’aggregato </w:t>
      </w:r>
      <w:r w:rsidRPr="008315EB">
        <w:rPr>
          <w:i/>
          <w:sz w:val="24"/>
          <w:szCs w:val="24"/>
        </w:rPr>
        <w:t>A01 Funzionamento amministrativo generale</w:t>
      </w:r>
    </w:p>
    <w:p w:rsidR="008315EB" w:rsidRDefault="008315EB" w:rsidP="00795627">
      <w:pPr>
        <w:spacing w:after="0"/>
        <w:jc w:val="both"/>
        <w:rPr>
          <w:sz w:val="24"/>
          <w:szCs w:val="24"/>
        </w:rPr>
      </w:pPr>
    </w:p>
    <w:p w:rsidR="00795627" w:rsidRPr="00715D80" w:rsidRDefault="008315EB" w:rsidP="00795627">
      <w:pPr>
        <w:spacing w:after="0"/>
        <w:jc w:val="both"/>
        <w:rPr>
          <w:b/>
          <w:sz w:val="24"/>
          <w:szCs w:val="24"/>
        </w:rPr>
      </w:pPr>
      <w:r w:rsidRPr="00715D80">
        <w:rPr>
          <w:b/>
          <w:sz w:val="24"/>
          <w:szCs w:val="24"/>
        </w:rPr>
        <w:t>Art. 9 – Controlli</w:t>
      </w:r>
    </w:p>
    <w:p w:rsidR="008315EB" w:rsidRDefault="008315EB" w:rsidP="00F50D0E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Il servizio relativo alla gestione del fondo minute spese è soggetto a verifiche dell’organo di revisione per cui il Direttore SGA deve tenere sempre aggiornata la situazione di cassa con la relativa documentazione.</w:t>
      </w:r>
    </w:p>
    <w:p w:rsidR="008315EB" w:rsidRDefault="008315EB" w:rsidP="00F50D0E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Verifiche di cassa possono essere anche disposte in qualsiasi momento dal Dirigente scolastico</w:t>
      </w:r>
    </w:p>
    <w:p w:rsidR="008315EB" w:rsidRPr="00F50D0E" w:rsidRDefault="008315EB" w:rsidP="008315EB">
      <w:pPr>
        <w:pStyle w:val="Paragrafoelenco"/>
        <w:spacing w:after="0"/>
        <w:jc w:val="both"/>
        <w:rPr>
          <w:b/>
          <w:sz w:val="16"/>
          <w:szCs w:val="16"/>
        </w:rPr>
      </w:pPr>
    </w:p>
    <w:p w:rsidR="008315EB" w:rsidRPr="00715D80" w:rsidRDefault="008315EB" w:rsidP="008315EB">
      <w:pPr>
        <w:spacing w:after="0"/>
        <w:jc w:val="both"/>
        <w:rPr>
          <w:b/>
          <w:sz w:val="24"/>
          <w:szCs w:val="24"/>
        </w:rPr>
      </w:pPr>
      <w:r w:rsidRPr="00715D80">
        <w:rPr>
          <w:b/>
          <w:sz w:val="24"/>
          <w:szCs w:val="24"/>
        </w:rPr>
        <w:t>Art.10 – Altre disposizioni</w:t>
      </w:r>
    </w:p>
    <w:p w:rsidR="008315EB" w:rsidRPr="008315EB" w:rsidRDefault="008315EB" w:rsidP="008315EB">
      <w:pPr>
        <w:pStyle w:val="Paragrafoelenco"/>
        <w:numPr>
          <w:ilvl w:val="0"/>
          <w:numId w:val="15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E’ vietato al Direttore SGA di ricevere in custodia denaro, oggetti e valori di proprietà privata.</w:t>
      </w:r>
    </w:p>
    <w:p w:rsidR="008315EB" w:rsidRPr="008315EB" w:rsidRDefault="008315EB" w:rsidP="008315EB">
      <w:pPr>
        <w:spacing w:after="0"/>
        <w:jc w:val="both"/>
        <w:rPr>
          <w:sz w:val="24"/>
          <w:szCs w:val="24"/>
        </w:rPr>
      </w:pPr>
    </w:p>
    <w:p w:rsidR="00B86BAF" w:rsidRDefault="00B86BAF" w:rsidP="005C569E">
      <w:pPr>
        <w:spacing w:after="0"/>
        <w:jc w:val="both"/>
        <w:rPr>
          <w:sz w:val="24"/>
          <w:szCs w:val="24"/>
        </w:rPr>
      </w:pPr>
    </w:p>
    <w:p w:rsidR="00B86BAF" w:rsidRPr="00B86BAF" w:rsidRDefault="00B86BAF" w:rsidP="005C569E">
      <w:pPr>
        <w:spacing w:after="0"/>
        <w:jc w:val="both"/>
        <w:rPr>
          <w:sz w:val="24"/>
          <w:szCs w:val="24"/>
        </w:rPr>
      </w:pPr>
    </w:p>
    <w:sectPr w:rsidR="00B86BAF" w:rsidRPr="00B86BAF" w:rsidSect="00317B06">
      <w:pgSz w:w="11906" w:h="16838"/>
      <w:pgMar w:top="709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004E2"/>
    <w:multiLevelType w:val="hybridMultilevel"/>
    <w:tmpl w:val="90A8FDCE"/>
    <w:lvl w:ilvl="0" w:tplc="165A00A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E2761C"/>
    <w:multiLevelType w:val="hybridMultilevel"/>
    <w:tmpl w:val="AD924B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E778F"/>
    <w:multiLevelType w:val="hybridMultilevel"/>
    <w:tmpl w:val="98DE1E5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063E8D"/>
    <w:multiLevelType w:val="hybridMultilevel"/>
    <w:tmpl w:val="B1F6BBB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287119"/>
    <w:multiLevelType w:val="hybridMultilevel"/>
    <w:tmpl w:val="A398ACD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593A58"/>
    <w:multiLevelType w:val="hybridMultilevel"/>
    <w:tmpl w:val="0B88A55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F7F3DC4"/>
    <w:multiLevelType w:val="hybridMultilevel"/>
    <w:tmpl w:val="1FCC278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0B666C"/>
    <w:multiLevelType w:val="hybridMultilevel"/>
    <w:tmpl w:val="37D0AB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F954B0"/>
    <w:multiLevelType w:val="hybridMultilevel"/>
    <w:tmpl w:val="329A969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655F2B"/>
    <w:multiLevelType w:val="hybridMultilevel"/>
    <w:tmpl w:val="796ECE3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1F90800"/>
    <w:multiLevelType w:val="hybridMultilevel"/>
    <w:tmpl w:val="962C988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833836"/>
    <w:multiLevelType w:val="hybridMultilevel"/>
    <w:tmpl w:val="0A2E0AC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703F49"/>
    <w:multiLevelType w:val="hybridMultilevel"/>
    <w:tmpl w:val="0DC0FF4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763DBF"/>
    <w:multiLevelType w:val="hybridMultilevel"/>
    <w:tmpl w:val="72C0995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9747A3"/>
    <w:multiLevelType w:val="hybridMultilevel"/>
    <w:tmpl w:val="AA285F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5"/>
  </w:num>
  <w:num w:numId="4">
    <w:abstractNumId w:val="2"/>
  </w:num>
  <w:num w:numId="5">
    <w:abstractNumId w:val="14"/>
  </w:num>
  <w:num w:numId="6">
    <w:abstractNumId w:val="0"/>
  </w:num>
  <w:num w:numId="7">
    <w:abstractNumId w:val="3"/>
  </w:num>
  <w:num w:numId="8">
    <w:abstractNumId w:val="10"/>
  </w:num>
  <w:num w:numId="9">
    <w:abstractNumId w:val="9"/>
  </w:num>
  <w:num w:numId="10">
    <w:abstractNumId w:val="4"/>
  </w:num>
  <w:num w:numId="11">
    <w:abstractNumId w:val="13"/>
  </w:num>
  <w:num w:numId="12">
    <w:abstractNumId w:val="6"/>
  </w:num>
  <w:num w:numId="13">
    <w:abstractNumId w:val="1"/>
  </w:num>
  <w:num w:numId="14">
    <w:abstractNumId w:val="7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3EE"/>
    <w:rsid w:val="0003142B"/>
    <w:rsid w:val="00036FBC"/>
    <w:rsid w:val="00037D0D"/>
    <w:rsid w:val="00054E4F"/>
    <w:rsid w:val="000C558A"/>
    <w:rsid w:val="000E10A5"/>
    <w:rsid w:val="001018C2"/>
    <w:rsid w:val="00105475"/>
    <w:rsid w:val="001262E1"/>
    <w:rsid w:val="001423EE"/>
    <w:rsid w:val="001473E0"/>
    <w:rsid w:val="00186FDE"/>
    <w:rsid w:val="001941AB"/>
    <w:rsid w:val="00261339"/>
    <w:rsid w:val="002619C6"/>
    <w:rsid w:val="002E5BB7"/>
    <w:rsid w:val="00317B06"/>
    <w:rsid w:val="00331BFC"/>
    <w:rsid w:val="00333B65"/>
    <w:rsid w:val="00385A71"/>
    <w:rsid w:val="004535AB"/>
    <w:rsid w:val="00467DF5"/>
    <w:rsid w:val="0047422A"/>
    <w:rsid w:val="005342B2"/>
    <w:rsid w:val="005B1D6D"/>
    <w:rsid w:val="005C569E"/>
    <w:rsid w:val="00613146"/>
    <w:rsid w:val="006522B6"/>
    <w:rsid w:val="00676171"/>
    <w:rsid w:val="006D2B3F"/>
    <w:rsid w:val="00715D80"/>
    <w:rsid w:val="007879D7"/>
    <w:rsid w:val="00795627"/>
    <w:rsid w:val="008315EB"/>
    <w:rsid w:val="008A533F"/>
    <w:rsid w:val="008A751C"/>
    <w:rsid w:val="0096324B"/>
    <w:rsid w:val="00A34501"/>
    <w:rsid w:val="00A559BB"/>
    <w:rsid w:val="00A8299F"/>
    <w:rsid w:val="00AC5121"/>
    <w:rsid w:val="00B24ACA"/>
    <w:rsid w:val="00B86BAF"/>
    <w:rsid w:val="00B90BD7"/>
    <w:rsid w:val="00BE0F99"/>
    <w:rsid w:val="00BF46BC"/>
    <w:rsid w:val="00C01042"/>
    <w:rsid w:val="00C80CA4"/>
    <w:rsid w:val="00CE4615"/>
    <w:rsid w:val="00CE4864"/>
    <w:rsid w:val="00D842BB"/>
    <w:rsid w:val="00DC7D63"/>
    <w:rsid w:val="00DD0D25"/>
    <w:rsid w:val="00DE2B6B"/>
    <w:rsid w:val="00E34885"/>
    <w:rsid w:val="00E378FC"/>
    <w:rsid w:val="00EB4B47"/>
    <w:rsid w:val="00EF7E0C"/>
    <w:rsid w:val="00F026D7"/>
    <w:rsid w:val="00F50D0E"/>
    <w:rsid w:val="00F93924"/>
    <w:rsid w:val="00FB3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1423E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42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423EE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1941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1423E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42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423EE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1941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mm19100l@istruzioneit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oic857007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991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v.maucci</dc:creator>
  <cp:lastModifiedBy>v.maucci</cp:lastModifiedBy>
  <cp:revision>2</cp:revision>
  <cp:lastPrinted>2019-02-27T08:37:00Z</cp:lastPrinted>
  <dcterms:created xsi:type="dcterms:W3CDTF">2019-04-04T09:46:00Z</dcterms:created>
  <dcterms:modified xsi:type="dcterms:W3CDTF">2019-04-04T09:46:00Z</dcterms:modified>
</cp:coreProperties>
</file>